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34496F" w14:textId="77777777" w:rsidR="00BA4BB8" w:rsidRPr="003148BA" w:rsidRDefault="00BA4BB8" w:rsidP="00BA4BB8">
      <w:pPr>
        <w:pStyle w:val="MemoHeader"/>
        <w:jc w:val="center"/>
        <w:rPr>
          <w:rFonts w:ascii="Times New Roman" w:hAnsi="Times New Roman"/>
          <w:szCs w:val="32"/>
        </w:rPr>
      </w:pPr>
      <w:r w:rsidRPr="003148BA">
        <w:rPr>
          <w:rFonts w:ascii="Times New Roman" w:hAnsi="Times New Roman"/>
          <w:szCs w:val="32"/>
        </w:rPr>
        <w:t>PUC Interoffice Memorandum</w:t>
      </w:r>
    </w:p>
    <w:p w14:paraId="3AA3741B" w14:textId="067B3BC7" w:rsidR="00BA4BB8" w:rsidRPr="003148BA" w:rsidRDefault="00BA4BB8" w:rsidP="00BA4BB8">
      <w:pPr>
        <w:tabs>
          <w:tab w:val="left" w:pos="1440"/>
        </w:tabs>
      </w:pPr>
      <w:r w:rsidRPr="003148BA">
        <w:rPr>
          <w:b/>
        </w:rPr>
        <w:t>To:</w:t>
      </w:r>
      <w:r w:rsidRPr="003148BA">
        <w:tab/>
      </w:r>
      <w:r w:rsidR="00B808AA">
        <w:t>Courtney Dean</w:t>
      </w:r>
      <w:r w:rsidRPr="003148BA">
        <w:t>, Attorney</w:t>
      </w:r>
    </w:p>
    <w:p w14:paraId="2BA9FBF0" w14:textId="77777777" w:rsidR="00BA4BB8" w:rsidRPr="003148BA" w:rsidRDefault="00BA4BB8" w:rsidP="00BA4BB8">
      <w:pPr>
        <w:ind w:left="1440"/>
      </w:pPr>
      <w:r w:rsidRPr="003148BA">
        <w:t>Legal Division</w:t>
      </w:r>
    </w:p>
    <w:p w14:paraId="3332EEA5" w14:textId="77777777" w:rsidR="00BA4BB8" w:rsidRPr="003148BA" w:rsidRDefault="00BA4BB8" w:rsidP="00BA4BB8"/>
    <w:p w14:paraId="43F9FC38" w14:textId="26F37CBE" w:rsidR="00BA4BB8" w:rsidRPr="003148BA" w:rsidRDefault="00BA4BB8" w:rsidP="00BA4BB8">
      <w:pPr>
        <w:ind w:left="1440" w:hanging="1440"/>
      </w:pPr>
      <w:r w:rsidRPr="003148BA">
        <w:rPr>
          <w:b/>
        </w:rPr>
        <w:t>From</w:t>
      </w:r>
      <w:r w:rsidRPr="003148BA">
        <w:rPr>
          <w:b/>
        </w:rPr>
        <w:tab/>
      </w:r>
      <w:r>
        <w:t xml:space="preserve">Patricia Garcia, </w:t>
      </w:r>
      <w:r w:rsidR="003F1B6B">
        <w:t xml:space="preserve">Senior </w:t>
      </w:r>
      <w:r>
        <w:t>Engineering Specialist</w:t>
      </w:r>
    </w:p>
    <w:p w14:paraId="684DC6BC" w14:textId="21678D17" w:rsidR="00BA4BB8" w:rsidRPr="003148BA" w:rsidRDefault="00BA4BB8" w:rsidP="00BA4BB8">
      <w:pPr>
        <w:ind w:left="1440"/>
      </w:pPr>
      <w:r>
        <w:t>Infrastructure Division</w:t>
      </w:r>
    </w:p>
    <w:p w14:paraId="28A89519" w14:textId="77777777" w:rsidR="00BA4BB8" w:rsidRPr="003148BA" w:rsidRDefault="00BA4BB8" w:rsidP="00BA4BB8">
      <w:pPr>
        <w:widowControl/>
        <w:autoSpaceDE/>
        <w:autoSpaceDN/>
        <w:adjustRightInd/>
        <w:rPr>
          <w:rFonts w:eastAsiaTheme="minorHAnsi"/>
          <w:b/>
        </w:rPr>
      </w:pPr>
    </w:p>
    <w:p w14:paraId="666CA0D1" w14:textId="78123673" w:rsidR="00BA4BB8" w:rsidRPr="003148BA" w:rsidRDefault="00BA4BB8" w:rsidP="00BA4BB8">
      <w:pPr>
        <w:widowControl/>
        <w:tabs>
          <w:tab w:val="left" w:pos="1440"/>
        </w:tabs>
        <w:autoSpaceDE/>
        <w:autoSpaceDN/>
        <w:adjustRightInd/>
        <w:rPr>
          <w:rFonts w:eastAsiaTheme="minorHAnsi"/>
        </w:rPr>
      </w:pPr>
      <w:r w:rsidRPr="003148BA">
        <w:rPr>
          <w:rFonts w:eastAsiaTheme="minorHAnsi"/>
          <w:b/>
        </w:rPr>
        <w:t xml:space="preserve">Date: </w:t>
      </w:r>
      <w:r w:rsidRPr="003148BA">
        <w:rPr>
          <w:rFonts w:eastAsiaTheme="minorHAnsi"/>
          <w:b/>
        </w:rPr>
        <w:tab/>
      </w:r>
      <w:r w:rsidR="003247A8">
        <w:rPr>
          <w:rFonts w:eastAsiaTheme="minorHAnsi"/>
        </w:rPr>
        <w:t>July 13</w:t>
      </w:r>
      <w:r w:rsidR="00EB54C2">
        <w:rPr>
          <w:rFonts w:eastAsiaTheme="minorHAnsi"/>
        </w:rPr>
        <w:t>, 2020</w:t>
      </w:r>
    </w:p>
    <w:p w14:paraId="70626FBA" w14:textId="77777777" w:rsidR="00BA4BB8" w:rsidRPr="003148BA" w:rsidRDefault="00BA4BB8" w:rsidP="00BA4BB8">
      <w:pPr>
        <w:widowControl/>
        <w:autoSpaceDE/>
        <w:autoSpaceDN/>
        <w:adjustRightInd/>
        <w:ind w:left="1440" w:hanging="1440"/>
        <w:rPr>
          <w:rFonts w:eastAsiaTheme="minorHAnsi"/>
          <w:b/>
        </w:rPr>
      </w:pPr>
    </w:p>
    <w:p w14:paraId="2F792F11" w14:textId="77777777" w:rsidR="00AC6289" w:rsidRPr="003148BA" w:rsidRDefault="00BA4BB8" w:rsidP="00AC6289">
      <w:pPr>
        <w:widowControl/>
        <w:autoSpaceDE/>
        <w:autoSpaceDN/>
        <w:adjustRightInd/>
        <w:ind w:left="1440" w:hanging="1440"/>
        <w:rPr>
          <w:rFonts w:eastAsiaTheme="minorHAnsi"/>
        </w:rPr>
      </w:pPr>
      <w:r w:rsidRPr="003148BA">
        <w:rPr>
          <w:rFonts w:eastAsiaTheme="minorHAnsi"/>
          <w:b/>
        </w:rPr>
        <w:t xml:space="preserve">Subject: </w:t>
      </w:r>
      <w:r w:rsidRPr="003148BA">
        <w:rPr>
          <w:rFonts w:eastAsiaTheme="minorHAnsi"/>
          <w:b/>
        </w:rPr>
        <w:tab/>
      </w:r>
      <w:r w:rsidR="00AC6289" w:rsidRPr="00BA4BB8">
        <w:rPr>
          <w:rFonts w:eastAsiaTheme="minorHAnsi"/>
          <w:b/>
          <w:bCs/>
        </w:rPr>
        <w:t xml:space="preserve">Docket No. </w:t>
      </w:r>
      <w:r w:rsidR="00AC6289">
        <w:rPr>
          <w:b/>
          <w:bCs/>
        </w:rPr>
        <w:t>50711</w:t>
      </w:r>
      <w:r w:rsidR="00AC6289" w:rsidRPr="003148BA">
        <w:rPr>
          <w:rFonts w:eastAsiaTheme="minorHAnsi"/>
        </w:rPr>
        <w:t xml:space="preserve">, </w:t>
      </w:r>
      <w:r w:rsidR="00AC6289">
        <w:rPr>
          <w:rFonts w:eastAsiaTheme="minorHAnsi"/>
          <w:i/>
        </w:rPr>
        <w:t>Petition of Val Verde Utility Company, LLC to Discontinue Sewer Service in Val Verde County and Cancel Certificate of Convenience and Necessity Number 21047</w:t>
      </w:r>
    </w:p>
    <w:p w14:paraId="570F7AE3" w14:textId="77777777" w:rsidR="00AC6289" w:rsidRPr="003148BA" w:rsidRDefault="00AC6289" w:rsidP="00AC6289">
      <w:r w:rsidRPr="003148BA">
        <w:rPr>
          <w:lang w:val="en-CA"/>
        </w:rPr>
        <w:fldChar w:fldCharType="begin"/>
      </w:r>
      <w:r w:rsidRPr="003148BA">
        <w:rPr>
          <w:lang w:val="en-CA"/>
        </w:rPr>
        <w:instrText xml:space="preserve"> SEQ CHAPTER \h \r 1</w:instrText>
      </w:r>
      <w:r w:rsidRPr="003148BA">
        <w:rPr>
          <w:lang w:val="en-CA"/>
        </w:rPr>
        <w:fldChar w:fldCharType="end"/>
      </w:r>
    </w:p>
    <w:p w14:paraId="07EA3CE5" w14:textId="6B7BCA49" w:rsidR="00AC6289" w:rsidRDefault="00AC6289" w:rsidP="00AC6289">
      <w:r w:rsidRPr="003148BA">
        <w:rPr>
          <w:rFonts w:eastAsiaTheme="minorHAnsi"/>
        </w:rPr>
        <w:t xml:space="preserve">On </w:t>
      </w:r>
      <w:r>
        <w:rPr>
          <w:rFonts w:eastAsiaTheme="minorHAnsi"/>
        </w:rPr>
        <w:t>March 30, 2020</w:t>
      </w:r>
      <w:r w:rsidRPr="003148BA">
        <w:rPr>
          <w:rFonts w:eastAsiaTheme="minorHAnsi"/>
        </w:rPr>
        <w:t xml:space="preserve">, </w:t>
      </w:r>
      <w:r>
        <w:rPr>
          <w:rFonts w:eastAsiaTheme="minorHAnsi"/>
        </w:rPr>
        <w:t>Val Verde Utility Company, LLC</w:t>
      </w:r>
      <w:r w:rsidRPr="003148BA">
        <w:rPr>
          <w:rFonts w:eastAsiaTheme="minorHAnsi"/>
        </w:rPr>
        <w:t xml:space="preserve"> (</w:t>
      </w:r>
      <w:r w:rsidR="003F1D15">
        <w:t>Applicant</w:t>
      </w:r>
      <w:r w:rsidRPr="003148BA">
        <w:rPr>
          <w:rFonts w:eastAsiaTheme="minorHAnsi"/>
        </w:rPr>
        <w:t xml:space="preserve">) filed a </w:t>
      </w:r>
      <w:r>
        <w:rPr>
          <w:rFonts w:eastAsiaTheme="minorHAnsi"/>
        </w:rPr>
        <w:t>petition</w:t>
      </w:r>
      <w:r w:rsidRPr="003148BA">
        <w:rPr>
          <w:rFonts w:eastAsiaTheme="minorHAnsi"/>
        </w:rPr>
        <w:t xml:space="preserve"> to </w:t>
      </w:r>
      <w:r>
        <w:rPr>
          <w:rFonts w:eastAsiaTheme="minorHAnsi"/>
        </w:rPr>
        <w:t xml:space="preserve">discontinue sewer service and </w:t>
      </w:r>
      <w:r w:rsidRPr="003148BA">
        <w:rPr>
          <w:rFonts w:eastAsiaTheme="minorHAnsi"/>
        </w:rPr>
        <w:t xml:space="preserve">cancel </w:t>
      </w:r>
      <w:r w:rsidR="003247A8">
        <w:rPr>
          <w:rFonts w:eastAsiaTheme="minorHAnsi"/>
        </w:rPr>
        <w:t>C</w:t>
      </w:r>
      <w:r>
        <w:rPr>
          <w:rFonts w:eastAsiaTheme="minorHAnsi"/>
        </w:rPr>
        <w:t xml:space="preserve">ertificate of </w:t>
      </w:r>
      <w:r w:rsidR="003247A8">
        <w:rPr>
          <w:rFonts w:eastAsiaTheme="minorHAnsi"/>
        </w:rPr>
        <w:t>C</w:t>
      </w:r>
      <w:r>
        <w:rPr>
          <w:rFonts w:eastAsiaTheme="minorHAnsi"/>
        </w:rPr>
        <w:t xml:space="preserve">onvenience and </w:t>
      </w:r>
      <w:r w:rsidR="003247A8">
        <w:rPr>
          <w:rFonts w:eastAsiaTheme="minorHAnsi"/>
        </w:rPr>
        <w:t>N</w:t>
      </w:r>
      <w:r>
        <w:rPr>
          <w:rFonts w:eastAsiaTheme="minorHAnsi"/>
        </w:rPr>
        <w:t>ecessity</w:t>
      </w:r>
      <w:r w:rsidRPr="003148BA">
        <w:rPr>
          <w:rFonts w:eastAsiaTheme="minorHAnsi"/>
        </w:rPr>
        <w:t xml:space="preserve"> </w:t>
      </w:r>
      <w:r w:rsidR="00360839">
        <w:rPr>
          <w:rFonts w:eastAsiaTheme="minorHAnsi"/>
        </w:rPr>
        <w:t xml:space="preserve">(CCN) </w:t>
      </w:r>
      <w:r w:rsidRPr="003148BA">
        <w:rPr>
          <w:rFonts w:eastAsiaTheme="minorHAnsi"/>
        </w:rPr>
        <w:t xml:space="preserve">No. </w:t>
      </w:r>
      <w:r>
        <w:rPr>
          <w:rFonts w:eastAsiaTheme="minorHAnsi"/>
        </w:rPr>
        <w:t>21047 in Val Verde County</w:t>
      </w:r>
      <w:r w:rsidRPr="003148BA">
        <w:t xml:space="preserve">. The </w:t>
      </w:r>
      <w:r w:rsidR="003F1D15">
        <w:t>Applicant</w:t>
      </w:r>
      <w:r w:rsidRPr="003148BA">
        <w:t xml:space="preserve"> asserts </w:t>
      </w:r>
      <w:r w:rsidR="003247A8">
        <w:t xml:space="preserve">that </w:t>
      </w:r>
      <w:r w:rsidRPr="0005051D">
        <w:rPr>
          <w:color w:val="000000"/>
          <w:spacing w:val="1"/>
        </w:rPr>
        <w:t xml:space="preserve">no utility services </w:t>
      </w:r>
      <w:r>
        <w:rPr>
          <w:color w:val="000000"/>
          <w:spacing w:val="1"/>
        </w:rPr>
        <w:t xml:space="preserve">have ever </w:t>
      </w:r>
      <w:r w:rsidRPr="0005051D">
        <w:rPr>
          <w:color w:val="000000"/>
          <w:spacing w:val="1"/>
        </w:rPr>
        <w:t xml:space="preserve">been provided </w:t>
      </w:r>
      <w:r>
        <w:t>in the</w:t>
      </w:r>
      <w:r w:rsidRPr="003148BA">
        <w:t xml:space="preserve"> </w:t>
      </w:r>
      <w:r>
        <w:t xml:space="preserve">sewer service </w:t>
      </w:r>
      <w:r w:rsidRPr="003148BA">
        <w:t>area</w:t>
      </w:r>
      <w:r>
        <w:t>, which</w:t>
      </w:r>
      <w:r w:rsidRPr="003148BA">
        <w:t xml:space="preserve"> includes approximately </w:t>
      </w:r>
      <w:r>
        <w:t>3,103</w:t>
      </w:r>
      <w:r w:rsidRPr="003148BA">
        <w:t xml:space="preserve"> acres and </w:t>
      </w:r>
      <w:r>
        <w:t>no</w:t>
      </w:r>
      <w:r w:rsidRPr="003148BA">
        <w:t xml:space="preserve"> customers. </w:t>
      </w:r>
    </w:p>
    <w:p w14:paraId="60C58DBF" w14:textId="77777777" w:rsidR="00AC6289" w:rsidRPr="003148BA" w:rsidRDefault="00AC6289" w:rsidP="00AC6289"/>
    <w:p w14:paraId="3BE0F814" w14:textId="2F2EBF99" w:rsidR="00112375" w:rsidRPr="000A18CE" w:rsidRDefault="00112375" w:rsidP="00AC6289">
      <w:pPr>
        <w:widowControl/>
        <w:autoSpaceDE/>
        <w:autoSpaceDN/>
        <w:adjustRightInd/>
        <w:ind w:left="1440" w:hanging="1440"/>
        <w:rPr>
          <w:b/>
          <w:color w:val="000000"/>
          <w:u w:val="single"/>
        </w:rPr>
      </w:pPr>
      <w:r w:rsidRPr="000A18CE">
        <w:rPr>
          <w:b/>
          <w:color w:val="000000"/>
          <w:u w:val="single"/>
        </w:rPr>
        <w:t xml:space="preserve">Criteria Considered </w:t>
      </w:r>
    </w:p>
    <w:p w14:paraId="34D14E97" w14:textId="153A3349" w:rsidR="00851EE8" w:rsidRDefault="008D0324" w:rsidP="00851EE8">
      <w:pPr>
        <w:textAlignment w:val="baseline"/>
      </w:pPr>
      <w:bookmarkStart w:id="0" w:name="_GoBack"/>
      <w:r>
        <w:rPr>
          <w:color w:val="000000"/>
          <w:spacing w:val="1"/>
        </w:rPr>
        <w:t xml:space="preserve">16 </w:t>
      </w:r>
      <w:r w:rsidR="001753D3">
        <w:rPr>
          <w:color w:val="000000"/>
          <w:spacing w:val="1"/>
        </w:rPr>
        <w:t>Texas Administrative Code (</w:t>
      </w:r>
      <w:bookmarkEnd w:id="0"/>
      <w:r w:rsidR="00851EE8" w:rsidRPr="00851EE8">
        <w:rPr>
          <w:color w:val="000000"/>
          <w:spacing w:val="1"/>
        </w:rPr>
        <w:t>TAC</w:t>
      </w:r>
      <w:r w:rsidR="001753D3">
        <w:rPr>
          <w:color w:val="000000"/>
          <w:spacing w:val="1"/>
        </w:rPr>
        <w:t>)</w:t>
      </w:r>
      <w:r w:rsidR="00851EE8" w:rsidRPr="00851EE8">
        <w:rPr>
          <w:color w:val="000000"/>
          <w:spacing w:val="1"/>
        </w:rPr>
        <w:t xml:space="preserve"> </w:t>
      </w:r>
      <w:r w:rsidR="00851EE8" w:rsidRPr="00851EE8">
        <w:rPr>
          <w:color w:val="000000"/>
        </w:rPr>
        <w:t>§</w:t>
      </w:r>
      <w:r w:rsidR="00851EE8" w:rsidRPr="00112375">
        <w:rPr>
          <w:b/>
          <w:i/>
          <w:color w:val="000000"/>
        </w:rPr>
        <w:t xml:space="preserve"> </w:t>
      </w:r>
      <w:r w:rsidR="00112375" w:rsidRPr="000A18CE">
        <w:rPr>
          <w:color w:val="000000"/>
          <w:spacing w:val="1"/>
        </w:rPr>
        <w:t>24</w:t>
      </w:r>
      <w:r w:rsidR="00851EE8">
        <w:rPr>
          <w:color w:val="000000"/>
          <w:spacing w:val="1"/>
        </w:rPr>
        <w:t>.249(</w:t>
      </w:r>
      <w:proofErr w:type="spellStart"/>
      <w:r w:rsidR="00851EE8">
        <w:rPr>
          <w:color w:val="000000"/>
          <w:spacing w:val="1"/>
        </w:rPr>
        <w:t>i</w:t>
      </w:r>
      <w:proofErr w:type="spellEnd"/>
      <w:r w:rsidR="00851EE8">
        <w:rPr>
          <w:color w:val="000000"/>
          <w:spacing w:val="1"/>
        </w:rPr>
        <w:t>) states “</w:t>
      </w:r>
      <w:r w:rsidR="00851EE8">
        <w:t xml:space="preserve">In determining whether to authorize a retail public utility to discontinue, reduce, or impair retail water or sewer utility service, the commission shall consider, but is not limited to, the following factors.” </w:t>
      </w:r>
      <w:r w:rsidR="00851EE8" w:rsidRPr="000A18CE">
        <w:rPr>
          <w:color w:val="000000"/>
        </w:rPr>
        <w:t>Therefore, the following criteria were considered:</w:t>
      </w:r>
    </w:p>
    <w:p w14:paraId="06BF2C28" w14:textId="06DF050C" w:rsidR="00851EE8" w:rsidRPr="00851EE8" w:rsidRDefault="00851EE8" w:rsidP="00851EE8">
      <w:pPr>
        <w:textAlignment w:val="baseline"/>
        <w:rPr>
          <w:color w:val="000000"/>
        </w:rPr>
      </w:pPr>
      <w:r>
        <w:t xml:space="preserve"> </w:t>
      </w:r>
    </w:p>
    <w:p w14:paraId="6F0DAA1C" w14:textId="18B7CEC6" w:rsidR="00851EE8" w:rsidRPr="00851EE8" w:rsidRDefault="00C4711E" w:rsidP="00851EE8">
      <w:pPr>
        <w:rPr>
          <w:b/>
          <w:bCs/>
          <w:i/>
          <w:iCs/>
        </w:rPr>
      </w:pPr>
      <w:r>
        <w:rPr>
          <w:b/>
          <w:bCs/>
          <w:i/>
          <w:iCs/>
          <w:color w:val="000000"/>
          <w:spacing w:val="1"/>
        </w:rPr>
        <w:t xml:space="preserve">16 </w:t>
      </w:r>
      <w:r w:rsidR="00851EE8" w:rsidRPr="00851EE8">
        <w:rPr>
          <w:b/>
          <w:bCs/>
          <w:i/>
          <w:iCs/>
          <w:color w:val="000000"/>
          <w:spacing w:val="1"/>
        </w:rPr>
        <w:t xml:space="preserve">TAC </w:t>
      </w:r>
      <w:r w:rsidR="00851EE8" w:rsidRPr="00112375">
        <w:rPr>
          <w:b/>
          <w:i/>
          <w:color w:val="000000"/>
        </w:rPr>
        <w:t xml:space="preserve">§ </w:t>
      </w:r>
      <w:r w:rsidR="00851EE8" w:rsidRPr="00851EE8">
        <w:rPr>
          <w:b/>
          <w:bCs/>
          <w:i/>
          <w:iCs/>
          <w:color w:val="000000"/>
          <w:spacing w:val="1"/>
        </w:rPr>
        <w:t>24.249(</w:t>
      </w:r>
      <w:proofErr w:type="spellStart"/>
      <w:r w:rsidR="00851EE8" w:rsidRPr="00851EE8">
        <w:rPr>
          <w:b/>
          <w:bCs/>
          <w:i/>
          <w:iCs/>
          <w:color w:val="000000"/>
          <w:spacing w:val="1"/>
        </w:rPr>
        <w:t>i</w:t>
      </w:r>
      <w:proofErr w:type="spellEnd"/>
      <w:r w:rsidR="00851EE8" w:rsidRPr="00851EE8">
        <w:rPr>
          <w:b/>
          <w:bCs/>
          <w:i/>
          <w:iCs/>
          <w:color w:val="000000"/>
          <w:spacing w:val="1"/>
        </w:rPr>
        <w:t xml:space="preserve">)(1) </w:t>
      </w:r>
      <w:r w:rsidR="00851EE8" w:rsidRPr="00112375">
        <w:rPr>
          <w:b/>
          <w:i/>
          <w:color w:val="000000"/>
        </w:rPr>
        <w:t xml:space="preserve">requires the Commission to consider </w:t>
      </w:r>
      <w:r w:rsidR="00851EE8" w:rsidRPr="00851EE8">
        <w:rPr>
          <w:b/>
          <w:bCs/>
          <w:i/>
          <w:iCs/>
        </w:rPr>
        <w:t>the effect on the customers and landowners</w:t>
      </w:r>
      <w:r w:rsidR="00851EE8">
        <w:rPr>
          <w:b/>
          <w:bCs/>
          <w:i/>
          <w:iCs/>
        </w:rPr>
        <w:t>.</w:t>
      </w:r>
    </w:p>
    <w:p w14:paraId="3B2AE298" w14:textId="66340903" w:rsidR="00851EE8" w:rsidRPr="00851EE8" w:rsidRDefault="00851EE8" w:rsidP="00851EE8">
      <w:pPr>
        <w:textAlignment w:val="baseline"/>
        <w:rPr>
          <w:color w:val="000000"/>
        </w:rPr>
      </w:pPr>
      <w:r w:rsidRPr="00851EE8">
        <w:rPr>
          <w:color w:val="000000"/>
        </w:rPr>
        <w:t>There will be no effect on customers and landowners. The</w:t>
      </w:r>
      <w:r w:rsidR="00AC6289">
        <w:rPr>
          <w:color w:val="000000"/>
        </w:rPr>
        <w:t xml:space="preserve">re are no customers in the area. </w:t>
      </w:r>
      <w:r w:rsidR="002A6E0C">
        <w:rPr>
          <w:color w:val="000000"/>
        </w:rPr>
        <w:t xml:space="preserve">The land was conveyed to Val Verde County. </w:t>
      </w:r>
      <w:r w:rsidR="003F1B6B">
        <w:rPr>
          <w:color w:val="000000"/>
        </w:rPr>
        <w:t xml:space="preserve">As the current landowner, </w:t>
      </w:r>
      <w:r w:rsidR="002A6E0C">
        <w:rPr>
          <w:color w:val="000000"/>
        </w:rPr>
        <w:t>Val Verde County requested for the CCN to be cancelled.</w:t>
      </w:r>
    </w:p>
    <w:p w14:paraId="2DC4083E" w14:textId="77777777" w:rsidR="00851EE8" w:rsidRDefault="00851EE8" w:rsidP="00851EE8"/>
    <w:p w14:paraId="7A43DB1F" w14:textId="723BE78F" w:rsidR="00851EE8" w:rsidRDefault="00C4711E" w:rsidP="00851EE8">
      <w:pPr>
        <w:rPr>
          <w:b/>
          <w:bCs/>
          <w:i/>
          <w:iCs/>
        </w:rPr>
      </w:pPr>
      <w:r>
        <w:rPr>
          <w:b/>
          <w:bCs/>
          <w:i/>
          <w:iCs/>
          <w:color w:val="000000"/>
          <w:spacing w:val="1"/>
        </w:rPr>
        <w:t xml:space="preserve">16 </w:t>
      </w:r>
      <w:r w:rsidR="00851EE8" w:rsidRPr="00851EE8">
        <w:rPr>
          <w:b/>
          <w:bCs/>
          <w:i/>
          <w:iCs/>
          <w:color w:val="000000"/>
          <w:spacing w:val="1"/>
        </w:rPr>
        <w:t xml:space="preserve">TAC </w:t>
      </w:r>
      <w:r w:rsidR="00851EE8" w:rsidRPr="00112375">
        <w:rPr>
          <w:b/>
          <w:i/>
          <w:color w:val="000000"/>
        </w:rPr>
        <w:t>§</w:t>
      </w:r>
      <w:r w:rsidR="00851EE8" w:rsidRPr="00851EE8">
        <w:rPr>
          <w:b/>
          <w:bCs/>
          <w:i/>
          <w:iCs/>
          <w:color w:val="000000"/>
          <w:spacing w:val="1"/>
        </w:rPr>
        <w:t xml:space="preserve"> 24.249(</w:t>
      </w:r>
      <w:proofErr w:type="spellStart"/>
      <w:r w:rsidR="00851EE8" w:rsidRPr="00851EE8">
        <w:rPr>
          <w:b/>
          <w:bCs/>
          <w:i/>
          <w:iCs/>
          <w:color w:val="000000"/>
          <w:spacing w:val="1"/>
        </w:rPr>
        <w:t>i</w:t>
      </w:r>
      <w:proofErr w:type="spellEnd"/>
      <w:r w:rsidR="00851EE8" w:rsidRPr="00851EE8">
        <w:rPr>
          <w:b/>
          <w:bCs/>
          <w:i/>
          <w:iCs/>
          <w:color w:val="000000"/>
          <w:spacing w:val="1"/>
        </w:rPr>
        <w:t xml:space="preserve">)(2) </w:t>
      </w:r>
      <w:r w:rsidR="00851EE8" w:rsidRPr="00851EE8">
        <w:rPr>
          <w:b/>
          <w:bCs/>
          <w:i/>
          <w:iCs/>
          <w:color w:val="000000"/>
        </w:rPr>
        <w:t xml:space="preserve">requires the Commission to consider </w:t>
      </w:r>
      <w:r w:rsidR="00851EE8" w:rsidRPr="00851EE8">
        <w:rPr>
          <w:b/>
          <w:bCs/>
          <w:i/>
          <w:iCs/>
        </w:rPr>
        <w:t>the costs associated with bringing the utility into compliance.</w:t>
      </w:r>
    </w:p>
    <w:p w14:paraId="1429861D" w14:textId="3016E353" w:rsidR="00851EE8" w:rsidRPr="000A18CE" w:rsidRDefault="00851EE8" w:rsidP="00851EE8">
      <w:pPr>
        <w:textAlignment w:val="baseline"/>
        <w:rPr>
          <w:color w:val="000000"/>
        </w:rPr>
      </w:pPr>
      <w:r w:rsidRPr="000A18CE">
        <w:rPr>
          <w:color w:val="000000"/>
        </w:rPr>
        <w:t>The Applicant ha</w:t>
      </w:r>
      <w:r w:rsidR="00AC6289">
        <w:rPr>
          <w:color w:val="000000"/>
        </w:rPr>
        <w:t>s</w:t>
      </w:r>
      <w:r w:rsidRPr="000A18CE">
        <w:rPr>
          <w:color w:val="000000"/>
        </w:rPr>
        <w:t xml:space="preserve"> a </w:t>
      </w:r>
      <w:r w:rsidR="00AC6289">
        <w:rPr>
          <w:color w:val="000000"/>
        </w:rPr>
        <w:t xml:space="preserve">proposed </w:t>
      </w:r>
      <w:r w:rsidRPr="000A18CE">
        <w:rPr>
          <w:color w:val="000000"/>
        </w:rPr>
        <w:t>Texas Commission on Environmental Quality (TCEQ) approved</w:t>
      </w:r>
      <w:r w:rsidR="00AC6289">
        <w:rPr>
          <w:color w:val="000000"/>
        </w:rPr>
        <w:t xml:space="preserve"> </w:t>
      </w:r>
      <w:r w:rsidR="00C95F9D" w:rsidRPr="00A7098C">
        <w:t xml:space="preserve">Texas </w:t>
      </w:r>
      <w:r w:rsidR="00C95F9D" w:rsidRPr="00A7098C">
        <w:rPr>
          <w:shd w:val="clear" w:color="auto" w:fill="FFFFFF"/>
        </w:rPr>
        <w:t>Pollutant Discharge Elimination System</w:t>
      </w:r>
      <w:r w:rsidR="00C95F9D">
        <w:rPr>
          <w:shd w:val="clear" w:color="auto" w:fill="FFFFFF"/>
        </w:rPr>
        <w:t xml:space="preserve"> (TPDES) permit No. </w:t>
      </w:r>
      <w:r w:rsidR="00C95F9D" w:rsidRPr="00E032DF">
        <w:rPr>
          <w:shd w:val="clear" w:color="auto" w:fill="FFFFFF"/>
        </w:rPr>
        <w:t>WQ001</w:t>
      </w:r>
      <w:r w:rsidR="00C95F9D">
        <w:rPr>
          <w:shd w:val="clear" w:color="auto" w:fill="FFFFFF"/>
        </w:rPr>
        <w:t>4777</w:t>
      </w:r>
      <w:r w:rsidR="00C95F9D" w:rsidRPr="00E032DF">
        <w:rPr>
          <w:shd w:val="clear" w:color="auto" w:fill="FFFFFF"/>
        </w:rPr>
        <w:t>001</w:t>
      </w:r>
      <w:r w:rsidRPr="000A18CE">
        <w:rPr>
          <w:color w:val="000000"/>
        </w:rPr>
        <w:t xml:space="preserve">. The </w:t>
      </w:r>
      <w:r w:rsidR="00C95F9D">
        <w:rPr>
          <w:color w:val="000000"/>
        </w:rPr>
        <w:t>TPDES permit is active through September 1, 2020</w:t>
      </w:r>
      <w:r w:rsidRPr="000A18CE">
        <w:rPr>
          <w:color w:val="000000"/>
        </w:rPr>
        <w:t>.</w:t>
      </w:r>
      <w:r w:rsidR="00C95F9D">
        <w:rPr>
          <w:color w:val="000000"/>
        </w:rPr>
        <w:t xml:space="preserve"> In order to renew the </w:t>
      </w:r>
      <w:r w:rsidR="00FF7E3B">
        <w:rPr>
          <w:color w:val="000000"/>
        </w:rPr>
        <w:t>permit,</w:t>
      </w:r>
      <w:r w:rsidR="00C95F9D">
        <w:rPr>
          <w:color w:val="000000"/>
        </w:rPr>
        <w:t xml:space="preserve"> the Applicant has to provide the TCEQ a request for renewal at least 6 months prior </w:t>
      </w:r>
      <w:r w:rsidR="00FF7E3B">
        <w:rPr>
          <w:color w:val="000000"/>
        </w:rPr>
        <w:t>to the expiration date and provide notice to the area of the TPDES permit discharge location which can be expensive. As there are no customers at this time</w:t>
      </w:r>
      <w:r w:rsidR="003247A8">
        <w:rPr>
          <w:color w:val="000000"/>
        </w:rPr>
        <w:t>,</w:t>
      </w:r>
      <w:r w:rsidR="00FF7E3B">
        <w:rPr>
          <w:color w:val="000000"/>
        </w:rPr>
        <w:t xml:space="preserve"> the applicant did not request to renew the permit within the </w:t>
      </w:r>
      <w:r w:rsidR="00EB54C2">
        <w:rPr>
          <w:color w:val="000000"/>
        </w:rPr>
        <w:t>6-month</w:t>
      </w:r>
      <w:r w:rsidR="00FF7E3B">
        <w:rPr>
          <w:color w:val="000000"/>
        </w:rPr>
        <w:t xml:space="preserve"> timeline and is therefore now requesting to cancel the associated sewer CCN.</w:t>
      </w:r>
    </w:p>
    <w:p w14:paraId="6FE8D054" w14:textId="77777777" w:rsidR="00851EE8" w:rsidRPr="00851EE8" w:rsidRDefault="00851EE8" w:rsidP="00851EE8">
      <w:pPr>
        <w:rPr>
          <w:b/>
          <w:bCs/>
          <w:i/>
          <w:iCs/>
        </w:rPr>
      </w:pPr>
    </w:p>
    <w:p w14:paraId="696ECC8B" w14:textId="4115D424" w:rsidR="00247008" w:rsidRDefault="00C4711E" w:rsidP="00851EE8">
      <w:pPr>
        <w:rPr>
          <w:b/>
          <w:bCs/>
          <w:i/>
          <w:iCs/>
        </w:rPr>
      </w:pPr>
      <w:r>
        <w:rPr>
          <w:b/>
          <w:bCs/>
          <w:i/>
          <w:iCs/>
          <w:color w:val="000000"/>
          <w:spacing w:val="1"/>
        </w:rPr>
        <w:t xml:space="preserve">16 </w:t>
      </w:r>
      <w:r w:rsidR="00247008" w:rsidRPr="00851EE8">
        <w:rPr>
          <w:b/>
          <w:bCs/>
          <w:i/>
          <w:iCs/>
          <w:color w:val="000000"/>
          <w:spacing w:val="1"/>
        </w:rPr>
        <w:t xml:space="preserve">TAC </w:t>
      </w:r>
      <w:r w:rsidR="00247008" w:rsidRPr="00112375">
        <w:rPr>
          <w:b/>
          <w:i/>
          <w:color w:val="000000"/>
        </w:rPr>
        <w:t>§</w:t>
      </w:r>
      <w:r w:rsidR="00247008" w:rsidRPr="00851EE8">
        <w:rPr>
          <w:b/>
          <w:bCs/>
          <w:i/>
          <w:iCs/>
          <w:color w:val="000000"/>
          <w:spacing w:val="1"/>
        </w:rPr>
        <w:t xml:space="preserve"> 24.249(</w:t>
      </w:r>
      <w:proofErr w:type="spellStart"/>
      <w:r w:rsidR="00247008" w:rsidRPr="00851EE8">
        <w:rPr>
          <w:b/>
          <w:bCs/>
          <w:i/>
          <w:iCs/>
          <w:color w:val="000000"/>
          <w:spacing w:val="1"/>
        </w:rPr>
        <w:t>i</w:t>
      </w:r>
      <w:proofErr w:type="spellEnd"/>
      <w:r w:rsidR="00247008" w:rsidRPr="00851EE8">
        <w:rPr>
          <w:b/>
          <w:bCs/>
          <w:i/>
          <w:iCs/>
          <w:color w:val="000000"/>
          <w:spacing w:val="1"/>
        </w:rPr>
        <w:t>)(</w:t>
      </w:r>
      <w:r w:rsidR="00247008">
        <w:rPr>
          <w:b/>
          <w:bCs/>
          <w:i/>
          <w:iCs/>
          <w:color w:val="000000"/>
          <w:spacing w:val="1"/>
        </w:rPr>
        <w:t>3</w:t>
      </w:r>
      <w:r w:rsidR="00247008" w:rsidRPr="00851EE8">
        <w:rPr>
          <w:b/>
          <w:bCs/>
          <w:i/>
          <w:iCs/>
          <w:color w:val="000000"/>
          <w:spacing w:val="1"/>
        </w:rPr>
        <w:t xml:space="preserve">) </w:t>
      </w:r>
      <w:r w:rsidR="00247008" w:rsidRPr="00851EE8">
        <w:rPr>
          <w:b/>
          <w:bCs/>
          <w:i/>
          <w:iCs/>
          <w:color w:val="000000"/>
        </w:rPr>
        <w:t>requires the Commission to consid</w:t>
      </w:r>
      <w:r w:rsidR="00247008" w:rsidRPr="00247008">
        <w:rPr>
          <w:b/>
          <w:bCs/>
          <w:i/>
          <w:iCs/>
          <w:color w:val="000000"/>
        </w:rPr>
        <w:t xml:space="preserve">er </w:t>
      </w:r>
      <w:r w:rsidR="00851EE8" w:rsidRPr="00247008">
        <w:rPr>
          <w:b/>
          <w:bCs/>
          <w:i/>
          <w:iCs/>
        </w:rPr>
        <w:t>the applicant’s diligence in locating alternative sources of service</w:t>
      </w:r>
      <w:r w:rsidR="00247008">
        <w:rPr>
          <w:b/>
          <w:bCs/>
          <w:i/>
          <w:iCs/>
        </w:rPr>
        <w:t>.</w:t>
      </w:r>
    </w:p>
    <w:p w14:paraId="1178EE0B" w14:textId="666AF4A0" w:rsidR="00247008" w:rsidRPr="000A18CE" w:rsidRDefault="002A6E0C" w:rsidP="00247008">
      <w:pPr>
        <w:ind w:right="144"/>
        <w:textAlignment w:val="baseline"/>
        <w:rPr>
          <w:color w:val="000000"/>
        </w:rPr>
      </w:pPr>
      <w:r>
        <w:rPr>
          <w:color w:val="000000"/>
        </w:rPr>
        <w:t>This was not done as the current landowner, Val Verde County, requested for the cancellation of the CCN.</w:t>
      </w:r>
    </w:p>
    <w:p w14:paraId="183A2448" w14:textId="6F5D4D63" w:rsidR="00851EE8" w:rsidRDefault="00851EE8" w:rsidP="00851EE8"/>
    <w:p w14:paraId="098EA6EA" w14:textId="2B66F020" w:rsidR="00851EE8" w:rsidRPr="00247008" w:rsidRDefault="00C4711E" w:rsidP="00851EE8">
      <w:pPr>
        <w:rPr>
          <w:b/>
          <w:bCs/>
          <w:i/>
          <w:iCs/>
        </w:rPr>
      </w:pPr>
      <w:r>
        <w:rPr>
          <w:b/>
          <w:bCs/>
          <w:i/>
          <w:iCs/>
          <w:color w:val="000000"/>
          <w:spacing w:val="1"/>
        </w:rPr>
        <w:t xml:space="preserve">16 </w:t>
      </w:r>
      <w:r w:rsidR="00247008" w:rsidRPr="00247008">
        <w:rPr>
          <w:b/>
          <w:bCs/>
          <w:i/>
          <w:iCs/>
          <w:color w:val="000000"/>
          <w:spacing w:val="1"/>
        </w:rPr>
        <w:t xml:space="preserve">TAC </w:t>
      </w:r>
      <w:r w:rsidR="00247008" w:rsidRPr="00247008">
        <w:rPr>
          <w:b/>
          <w:bCs/>
          <w:i/>
          <w:iCs/>
          <w:color w:val="000000"/>
        </w:rPr>
        <w:t>§</w:t>
      </w:r>
      <w:r w:rsidR="00247008" w:rsidRPr="00247008">
        <w:rPr>
          <w:b/>
          <w:bCs/>
          <w:i/>
          <w:iCs/>
          <w:color w:val="000000"/>
          <w:spacing w:val="1"/>
        </w:rPr>
        <w:t xml:space="preserve"> 24.249(</w:t>
      </w:r>
      <w:proofErr w:type="spellStart"/>
      <w:r w:rsidR="00247008" w:rsidRPr="00247008">
        <w:rPr>
          <w:b/>
          <w:bCs/>
          <w:i/>
          <w:iCs/>
          <w:color w:val="000000"/>
          <w:spacing w:val="1"/>
        </w:rPr>
        <w:t>i</w:t>
      </w:r>
      <w:proofErr w:type="spellEnd"/>
      <w:r w:rsidR="00247008" w:rsidRPr="00247008">
        <w:rPr>
          <w:b/>
          <w:bCs/>
          <w:i/>
          <w:iCs/>
          <w:color w:val="000000"/>
          <w:spacing w:val="1"/>
        </w:rPr>
        <w:t xml:space="preserve">)(4) </w:t>
      </w:r>
      <w:r w:rsidR="00247008" w:rsidRPr="00247008">
        <w:rPr>
          <w:b/>
          <w:bCs/>
          <w:i/>
          <w:iCs/>
          <w:color w:val="000000"/>
        </w:rPr>
        <w:t xml:space="preserve">requires the Commission to consider </w:t>
      </w:r>
      <w:r w:rsidR="00851EE8" w:rsidRPr="00247008">
        <w:rPr>
          <w:b/>
          <w:bCs/>
          <w:i/>
          <w:iCs/>
        </w:rPr>
        <w:t xml:space="preserve">the applicant’s efforts to sell the </w:t>
      </w:r>
      <w:r w:rsidR="00851EE8" w:rsidRPr="00247008">
        <w:rPr>
          <w:b/>
          <w:bCs/>
          <w:i/>
          <w:iCs/>
        </w:rPr>
        <w:lastRenderedPageBreak/>
        <w:t>utility, such as running advertisements, contacting other retail public utilities, or discussing cooperative organization with the customers</w:t>
      </w:r>
      <w:r w:rsidR="00247008" w:rsidRPr="00247008">
        <w:rPr>
          <w:b/>
          <w:bCs/>
          <w:i/>
          <w:iCs/>
        </w:rPr>
        <w:t>.</w:t>
      </w:r>
    </w:p>
    <w:p w14:paraId="205415E7" w14:textId="0D602293" w:rsidR="00434803" w:rsidRPr="000A18CE" w:rsidRDefault="002A6E0C" w:rsidP="00434803">
      <w:pPr>
        <w:ind w:right="144"/>
        <w:textAlignment w:val="baseline"/>
        <w:rPr>
          <w:color w:val="000000"/>
        </w:rPr>
      </w:pPr>
      <w:r>
        <w:rPr>
          <w:color w:val="000000"/>
        </w:rPr>
        <w:t>The land within the service area was conveyed to Val Verde County who requested cancellation of the CCN.</w:t>
      </w:r>
    </w:p>
    <w:p w14:paraId="67BEA2B0" w14:textId="77777777" w:rsidR="00247008" w:rsidRDefault="00247008" w:rsidP="00851EE8"/>
    <w:p w14:paraId="259B73ED" w14:textId="73CCAD6F" w:rsidR="00434803" w:rsidRPr="00434803" w:rsidRDefault="00C4711E" w:rsidP="00851EE8">
      <w:pPr>
        <w:rPr>
          <w:b/>
          <w:bCs/>
          <w:i/>
          <w:iCs/>
        </w:rPr>
      </w:pPr>
      <w:r>
        <w:rPr>
          <w:b/>
          <w:bCs/>
          <w:i/>
          <w:iCs/>
          <w:color w:val="000000"/>
          <w:spacing w:val="1"/>
        </w:rPr>
        <w:t xml:space="preserve">16 </w:t>
      </w:r>
      <w:r w:rsidR="00434803" w:rsidRPr="00434803">
        <w:rPr>
          <w:b/>
          <w:bCs/>
          <w:i/>
          <w:iCs/>
          <w:color w:val="000000"/>
          <w:spacing w:val="1"/>
        </w:rPr>
        <w:t xml:space="preserve">TAC </w:t>
      </w:r>
      <w:r w:rsidR="00434803" w:rsidRPr="00434803">
        <w:rPr>
          <w:b/>
          <w:bCs/>
          <w:i/>
          <w:iCs/>
          <w:color w:val="000000"/>
        </w:rPr>
        <w:t>§</w:t>
      </w:r>
      <w:r w:rsidR="00434803" w:rsidRPr="00434803">
        <w:rPr>
          <w:b/>
          <w:bCs/>
          <w:i/>
          <w:iCs/>
          <w:color w:val="000000"/>
          <w:spacing w:val="1"/>
        </w:rPr>
        <w:t xml:space="preserve"> 24.249(</w:t>
      </w:r>
      <w:proofErr w:type="spellStart"/>
      <w:r w:rsidR="00434803" w:rsidRPr="00434803">
        <w:rPr>
          <w:b/>
          <w:bCs/>
          <w:i/>
          <w:iCs/>
          <w:color w:val="000000"/>
          <w:spacing w:val="1"/>
        </w:rPr>
        <w:t>i</w:t>
      </w:r>
      <w:proofErr w:type="spellEnd"/>
      <w:r w:rsidR="00434803" w:rsidRPr="00434803">
        <w:rPr>
          <w:b/>
          <w:bCs/>
          <w:i/>
          <w:iCs/>
          <w:color w:val="000000"/>
          <w:spacing w:val="1"/>
        </w:rPr>
        <w:t xml:space="preserve">)(5) </w:t>
      </w:r>
      <w:r w:rsidR="00434803" w:rsidRPr="00434803">
        <w:rPr>
          <w:b/>
          <w:bCs/>
          <w:i/>
          <w:iCs/>
          <w:color w:val="000000"/>
        </w:rPr>
        <w:t xml:space="preserve">requires the Commission to consider </w:t>
      </w:r>
      <w:r w:rsidR="00434803" w:rsidRPr="00434803">
        <w:rPr>
          <w:b/>
          <w:bCs/>
          <w:i/>
          <w:iCs/>
        </w:rPr>
        <w:t>the</w:t>
      </w:r>
      <w:r w:rsidR="00851EE8" w:rsidRPr="00434803">
        <w:rPr>
          <w:b/>
          <w:bCs/>
          <w:i/>
          <w:iCs/>
        </w:rPr>
        <w:t xml:space="preserve"> asking price for purchase of the utility as it relates to the undepreciated original cost of the system for ratemaking purposes</w:t>
      </w:r>
      <w:r w:rsidR="00434803" w:rsidRPr="00434803">
        <w:rPr>
          <w:b/>
          <w:bCs/>
          <w:i/>
          <w:iCs/>
        </w:rPr>
        <w:t>.</w:t>
      </w:r>
    </w:p>
    <w:p w14:paraId="5FB69312" w14:textId="671B7914" w:rsidR="00434803" w:rsidRDefault="002A6E0C" w:rsidP="00851EE8">
      <w:pPr>
        <w:rPr>
          <w:color w:val="000000"/>
        </w:rPr>
      </w:pPr>
      <w:r>
        <w:rPr>
          <w:color w:val="000000"/>
        </w:rPr>
        <w:t xml:space="preserve">The land within the service area was conveyed to Val Verde County. </w:t>
      </w:r>
    </w:p>
    <w:p w14:paraId="50D47AA2" w14:textId="77777777" w:rsidR="002A6E0C" w:rsidRDefault="002A6E0C" w:rsidP="00851EE8"/>
    <w:p w14:paraId="535FB2DD" w14:textId="6F1EA764" w:rsidR="00434803" w:rsidRPr="00434803" w:rsidRDefault="00C4711E" w:rsidP="00851EE8">
      <w:pPr>
        <w:rPr>
          <w:b/>
          <w:bCs/>
          <w:i/>
          <w:iCs/>
        </w:rPr>
      </w:pPr>
      <w:r>
        <w:rPr>
          <w:b/>
          <w:bCs/>
          <w:i/>
          <w:iCs/>
          <w:color w:val="000000"/>
          <w:spacing w:val="1"/>
        </w:rPr>
        <w:t xml:space="preserve">16 </w:t>
      </w:r>
      <w:r w:rsidR="00434803" w:rsidRPr="00434803">
        <w:rPr>
          <w:b/>
          <w:bCs/>
          <w:i/>
          <w:iCs/>
          <w:color w:val="000000"/>
          <w:spacing w:val="1"/>
        </w:rPr>
        <w:t xml:space="preserve">TAC </w:t>
      </w:r>
      <w:r w:rsidR="00434803" w:rsidRPr="00434803">
        <w:rPr>
          <w:b/>
          <w:bCs/>
          <w:i/>
          <w:iCs/>
          <w:color w:val="000000"/>
        </w:rPr>
        <w:t>§</w:t>
      </w:r>
      <w:r w:rsidR="00434803" w:rsidRPr="00434803">
        <w:rPr>
          <w:b/>
          <w:bCs/>
          <w:i/>
          <w:iCs/>
          <w:color w:val="000000"/>
          <w:spacing w:val="1"/>
        </w:rPr>
        <w:t xml:space="preserve"> 24.249(</w:t>
      </w:r>
      <w:proofErr w:type="spellStart"/>
      <w:r w:rsidR="00434803" w:rsidRPr="00434803">
        <w:rPr>
          <w:b/>
          <w:bCs/>
          <w:i/>
          <w:iCs/>
          <w:color w:val="000000"/>
          <w:spacing w:val="1"/>
        </w:rPr>
        <w:t>i</w:t>
      </w:r>
      <w:proofErr w:type="spellEnd"/>
      <w:r w:rsidR="00434803" w:rsidRPr="00434803">
        <w:rPr>
          <w:b/>
          <w:bCs/>
          <w:i/>
          <w:iCs/>
          <w:color w:val="000000"/>
          <w:spacing w:val="1"/>
        </w:rPr>
        <w:t xml:space="preserve">)(6) </w:t>
      </w:r>
      <w:r w:rsidR="00434803" w:rsidRPr="00434803">
        <w:rPr>
          <w:b/>
          <w:bCs/>
          <w:i/>
          <w:iCs/>
          <w:color w:val="000000"/>
        </w:rPr>
        <w:t xml:space="preserve">requires the Commission to consider </w:t>
      </w:r>
      <w:r w:rsidR="00434803" w:rsidRPr="00434803">
        <w:rPr>
          <w:b/>
          <w:bCs/>
          <w:i/>
          <w:iCs/>
        </w:rPr>
        <w:t xml:space="preserve">the </w:t>
      </w:r>
      <w:r w:rsidR="00851EE8" w:rsidRPr="00434803">
        <w:rPr>
          <w:b/>
          <w:bCs/>
          <w:i/>
          <w:iCs/>
        </w:rPr>
        <w:t>relationship between the applicant and the original developer of the area services</w:t>
      </w:r>
      <w:r w:rsidR="00434803" w:rsidRPr="00434803">
        <w:rPr>
          <w:b/>
          <w:bCs/>
          <w:i/>
          <w:iCs/>
        </w:rPr>
        <w:t>.</w:t>
      </w:r>
    </w:p>
    <w:p w14:paraId="2BD15A7E" w14:textId="070C4996" w:rsidR="00434803" w:rsidRDefault="002A6E0C" w:rsidP="00851EE8">
      <w:r>
        <w:t>SE Ranch Holdings, Ltd</w:t>
      </w:r>
      <w:r w:rsidR="003247A8">
        <w:t>.</w:t>
      </w:r>
      <w:r>
        <w:t xml:space="preserve"> was the original developer for the service area. The officers of SE Ranch Holdings, Ltd. established Val Verde Utility Company, LLC</w:t>
      </w:r>
      <w:r w:rsidR="003247A8">
        <w:t>,</w:t>
      </w:r>
      <w:r>
        <w:t xml:space="preserve"> </w:t>
      </w:r>
      <w:r w:rsidR="003247A8">
        <w:t xml:space="preserve">which </w:t>
      </w:r>
      <w:r>
        <w:t>is the CCN holder requesting cancellation of the CCN.</w:t>
      </w:r>
    </w:p>
    <w:p w14:paraId="32B1CA85" w14:textId="77777777" w:rsidR="00434803" w:rsidRDefault="00434803" w:rsidP="00851EE8"/>
    <w:p w14:paraId="4885AA2D" w14:textId="179226C4" w:rsidR="00434803" w:rsidRDefault="00C4711E" w:rsidP="00851EE8">
      <w:r>
        <w:rPr>
          <w:b/>
          <w:bCs/>
          <w:i/>
          <w:iCs/>
          <w:color w:val="000000"/>
          <w:spacing w:val="1"/>
        </w:rPr>
        <w:t xml:space="preserve">16 </w:t>
      </w:r>
      <w:r w:rsidR="00434803" w:rsidRPr="00434803">
        <w:rPr>
          <w:b/>
          <w:bCs/>
          <w:i/>
          <w:iCs/>
          <w:color w:val="000000"/>
          <w:spacing w:val="1"/>
        </w:rPr>
        <w:t xml:space="preserve">TAC </w:t>
      </w:r>
      <w:r w:rsidR="00434803" w:rsidRPr="00434803">
        <w:rPr>
          <w:b/>
          <w:bCs/>
          <w:i/>
          <w:iCs/>
          <w:color w:val="000000"/>
        </w:rPr>
        <w:t>§</w:t>
      </w:r>
      <w:r w:rsidR="00434803" w:rsidRPr="00434803">
        <w:rPr>
          <w:b/>
          <w:bCs/>
          <w:i/>
          <w:iCs/>
          <w:color w:val="000000"/>
          <w:spacing w:val="1"/>
        </w:rPr>
        <w:t xml:space="preserve"> 24.249(</w:t>
      </w:r>
      <w:proofErr w:type="spellStart"/>
      <w:r w:rsidR="00434803" w:rsidRPr="00434803">
        <w:rPr>
          <w:b/>
          <w:bCs/>
          <w:i/>
          <w:iCs/>
          <w:color w:val="000000"/>
          <w:spacing w:val="1"/>
        </w:rPr>
        <w:t>i</w:t>
      </w:r>
      <w:proofErr w:type="spellEnd"/>
      <w:r w:rsidR="00434803" w:rsidRPr="00434803">
        <w:rPr>
          <w:b/>
          <w:bCs/>
          <w:i/>
          <w:iCs/>
          <w:color w:val="000000"/>
          <w:spacing w:val="1"/>
        </w:rPr>
        <w:t>)(</w:t>
      </w:r>
      <w:r w:rsidR="00434803">
        <w:rPr>
          <w:b/>
          <w:bCs/>
          <w:i/>
          <w:iCs/>
          <w:color w:val="000000"/>
          <w:spacing w:val="1"/>
        </w:rPr>
        <w:t>7</w:t>
      </w:r>
      <w:r w:rsidR="00434803" w:rsidRPr="00434803">
        <w:rPr>
          <w:b/>
          <w:bCs/>
          <w:i/>
          <w:iCs/>
          <w:color w:val="000000"/>
          <w:spacing w:val="1"/>
        </w:rPr>
        <w:t xml:space="preserve">) </w:t>
      </w:r>
      <w:r w:rsidR="00434803" w:rsidRPr="00434803">
        <w:rPr>
          <w:b/>
          <w:bCs/>
          <w:i/>
          <w:iCs/>
          <w:color w:val="000000"/>
        </w:rPr>
        <w:t xml:space="preserve">requires the Commission to consider </w:t>
      </w:r>
      <w:r w:rsidR="00851EE8" w:rsidRPr="00434803">
        <w:rPr>
          <w:b/>
          <w:bCs/>
          <w:i/>
          <w:iCs/>
        </w:rPr>
        <w:t>the availability of alternative sources of service, such as adjacent retail public utilities or groundwater</w:t>
      </w:r>
      <w:r w:rsidR="00434803" w:rsidRPr="00434803">
        <w:rPr>
          <w:b/>
          <w:bCs/>
          <w:i/>
          <w:iCs/>
        </w:rPr>
        <w:t>.</w:t>
      </w:r>
      <w:r w:rsidR="00851EE8">
        <w:t xml:space="preserve"> </w:t>
      </w:r>
    </w:p>
    <w:p w14:paraId="40698E69" w14:textId="77777777" w:rsidR="003F1B6B" w:rsidRPr="000A18CE" w:rsidRDefault="003F1B6B" w:rsidP="003F1B6B">
      <w:pPr>
        <w:ind w:right="144"/>
        <w:textAlignment w:val="baseline"/>
        <w:rPr>
          <w:color w:val="000000"/>
        </w:rPr>
      </w:pPr>
      <w:r>
        <w:rPr>
          <w:color w:val="000000"/>
        </w:rPr>
        <w:t>This was not done as the current landowner, Val Verde County, requested for the cancellation of the CCN.</w:t>
      </w:r>
    </w:p>
    <w:p w14:paraId="4DAFC6B2" w14:textId="77777777" w:rsidR="00434803" w:rsidRDefault="00434803" w:rsidP="00851EE8"/>
    <w:p w14:paraId="30EB9D5A" w14:textId="0F03EEAC" w:rsidR="00851EE8" w:rsidRDefault="00C4711E" w:rsidP="00851EE8">
      <w:pPr>
        <w:rPr>
          <w:b/>
          <w:bCs/>
          <w:i/>
          <w:iCs/>
        </w:rPr>
      </w:pPr>
      <w:r>
        <w:rPr>
          <w:b/>
          <w:bCs/>
          <w:i/>
          <w:iCs/>
          <w:color w:val="000000"/>
          <w:spacing w:val="1"/>
        </w:rPr>
        <w:t xml:space="preserve">16 </w:t>
      </w:r>
      <w:r w:rsidR="00434803" w:rsidRPr="00434803">
        <w:rPr>
          <w:b/>
          <w:bCs/>
          <w:i/>
          <w:iCs/>
          <w:color w:val="000000"/>
          <w:spacing w:val="1"/>
        </w:rPr>
        <w:t xml:space="preserve">TAC </w:t>
      </w:r>
      <w:r w:rsidR="00434803" w:rsidRPr="00434803">
        <w:rPr>
          <w:b/>
          <w:bCs/>
          <w:i/>
          <w:iCs/>
          <w:color w:val="000000"/>
        </w:rPr>
        <w:t>§</w:t>
      </w:r>
      <w:r w:rsidR="00434803" w:rsidRPr="00434803">
        <w:rPr>
          <w:b/>
          <w:bCs/>
          <w:i/>
          <w:iCs/>
          <w:color w:val="000000"/>
          <w:spacing w:val="1"/>
        </w:rPr>
        <w:t xml:space="preserve"> 24.249(</w:t>
      </w:r>
      <w:proofErr w:type="spellStart"/>
      <w:r w:rsidR="00434803" w:rsidRPr="00434803">
        <w:rPr>
          <w:b/>
          <w:bCs/>
          <w:i/>
          <w:iCs/>
          <w:color w:val="000000"/>
          <w:spacing w:val="1"/>
        </w:rPr>
        <w:t>i</w:t>
      </w:r>
      <w:proofErr w:type="spellEnd"/>
      <w:r w:rsidR="00434803" w:rsidRPr="00434803">
        <w:rPr>
          <w:b/>
          <w:bCs/>
          <w:i/>
          <w:iCs/>
          <w:color w:val="000000"/>
          <w:spacing w:val="1"/>
        </w:rPr>
        <w:t>)(</w:t>
      </w:r>
      <w:r w:rsidR="00BB1CCD">
        <w:rPr>
          <w:b/>
          <w:bCs/>
          <w:i/>
          <w:iCs/>
          <w:color w:val="000000"/>
          <w:spacing w:val="1"/>
        </w:rPr>
        <w:t>8</w:t>
      </w:r>
      <w:r w:rsidR="00434803" w:rsidRPr="00434803">
        <w:rPr>
          <w:b/>
          <w:bCs/>
          <w:i/>
          <w:iCs/>
          <w:color w:val="000000"/>
          <w:spacing w:val="1"/>
        </w:rPr>
        <w:t xml:space="preserve">) </w:t>
      </w:r>
      <w:r w:rsidR="00434803" w:rsidRPr="00434803">
        <w:rPr>
          <w:b/>
          <w:bCs/>
          <w:i/>
          <w:iCs/>
          <w:color w:val="000000"/>
        </w:rPr>
        <w:t xml:space="preserve">requires the Commission to consider </w:t>
      </w:r>
      <w:r w:rsidR="00434803" w:rsidRPr="00434803">
        <w:rPr>
          <w:b/>
          <w:bCs/>
          <w:i/>
          <w:iCs/>
        </w:rPr>
        <w:t>the</w:t>
      </w:r>
      <w:r w:rsidR="00851EE8" w:rsidRPr="00434803">
        <w:rPr>
          <w:b/>
          <w:bCs/>
          <w:i/>
          <w:iCs/>
        </w:rPr>
        <w:t xml:space="preserve"> feasibility of customers and landowners obtaining service from alternative sources, considering the costs to the customer, quality of service available from the alternative source, and length of time before full service can be provided.</w:t>
      </w:r>
    </w:p>
    <w:p w14:paraId="24E7EFE3" w14:textId="77777777" w:rsidR="00C4711E" w:rsidRDefault="00C4711E" w:rsidP="00851EE8"/>
    <w:p w14:paraId="5B0A796C" w14:textId="7DCA43C6" w:rsidR="00112375" w:rsidRDefault="002A6E0C" w:rsidP="00045319">
      <w:pPr>
        <w:rPr>
          <w:color w:val="000000"/>
        </w:rPr>
      </w:pPr>
      <w:r w:rsidRPr="00851EE8">
        <w:rPr>
          <w:color w:val="000000"/>
        </w:rPr>
        <w:t>The</w:t>
      </w:r>
      <w:r>
        <w:rPr>
          <w:color w:val="000000"/>
        </w:rPr>
        <w:t xml:space="preserve">re are no customers in the area. </w:t>
      </w:r>
    </w:p>
    <w:p w14:paraId="5EDEB3D2" w14:textId="77777777" w:rsidR="002A6E0C" w:rsidRPr="00434803" w:rsidRDefault="002A6E0C" w:rsidP="00045319">
      <w:pPr>
        <w:rPr>
          <w:bCs/>
          <w:iCs/>
        </w:rPr>
      </w:pPr>
    </w:p>
    <w:p w14:paraId="0B35A645" w14:textId="506E925E" w:rsidR="005E0CB2" w:rsidRDefault="00952A0F" w:rsidP="00045319">
      <w:r w:rsidRPr="00271685">
        <w:t>The applicant meets all of the statutory requirements of Texas Water Code Chapter 13 and the Commission's Chapter 24 rules and regulations. Therefore, Staff recommends the cancel</w:t>
      </w:r>
      <w:r>
        <w:t>lation of</w:t>
      </w:r>
      <w:r w:rsidRPr="00271685">
        <w:t xml:space="preserve"> </w:t>
      </w:r>
      <w:r w:rsidR="00360839">
        <w:rPr>
          <w:rFonts w:eastAsiaTheme="minorHAnsi"/>
        </w:rPr>
        <w:t>sewer</w:t>
      </w:r>
      <w:r w:rsidR="00360839" w:rsidRPr="003148BA">
        <w:rPr>
          <w:rFonts w:eastAsiaTheme="minorHAnsi"/>
        </w:rPr>
        <w:t xml:space="preserve"> </w:t>
      </w:r>
      <w:r w:rsidR="003247A8">
        <w:rPr>
          <w:rFonts w:eastAsiaTheme="minorHAnsi"/>
        </w:rPr>
        <w:t>CCN</w:t>
      </w:r>
      <w:r w:rsidR="00360839">
        <w:rPr>
          <w:rFonts w:eastAsiaTheme="minorHAnsi"/>
        </w:rPr>
        <w:t xml:space="preserve"> </w:t>
      </w:r>
      <w:r w:rsidR="00360839" w:rsidRPr="003148BA">
        <w:rPr>
          <w:rFonts w:eastAsiaTheme="minorHAnsi"/>
        </w:rPr>
        <w:t xml:space="preserve">No. </w:t>
      </w:r>
      <w:r w:rsidR="00360839">
        <w:rPr>
          <w:rFonts w:eastAsiaTheme="minorHAnsi"/>
        </w:rPr>
        <w:t>21047</w:t>
      </w:r>
      <w:r>
        <w:t xml:space="preserve">. The </w:t>
      </w:r>
      <w:r w:rsidR="00110A14">
        <w:t>utility’s</w:t>
      </w:r>
      <w:r w:rsidR="003F1B6B">
        <w:t xml:space="preserve"> sewer</w:t>
      </w:r>
      <w:r>
        <w:t xml:space="preserve"> service area has been removed from the PUC database</w:t>
      </w:r>
      <w:r w:rsidR="00F46E01">
        <w:t xml:space="preserve"> and will be removed from the online map viewer during the next PUC Staff mapping update. </w:t>
      </w:r>
      <w:r>
        <w:t xml:space="preserve"> </w:t>
      </w:r>
    </w:p>
    <w:sectPr w:rsidR="005E0CB2" w:rsidSect="00BA4BB8">
      <w:pgSz w:w="12240" w:h="15840"/>
      <w:pgMar w:top="72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48A859" w14:textId="77777777" w:rsidR="00F06FDF" w:rsidRDefault="00F06FDF" w:rsidP="00F06FDF">
      <w:r>
        <w:separator/>
      </w:r>
    </w:p>
  </w:endnote>
  <w:endnote w:type="continuationSeparator" w:id="0">
    <w:p w14:paraId="71F31646" w14:textId="77777777" w:rsidR="00F06FDF" w:rsidRDefault="00F06FDF" w:rsidP="00F06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9F086C" w14:textId="77777777" w:rsidR="00F06FDF" w:rsidRDefault="00F06FDF" w:rsidP="00F06FDF">
      <w:r>
        <w:separator/>
      </w:r>
    </w:p>
  </w:footnote>
  <w:footnote w:type="continuationSeparator" w:id="0">
    <w:p w14:paraId="3D2E2552" w14:textId="77777777" w:rsidR="00F06FDF" w:rsidRDefault="00F06FDF" w:rsidP="00F06F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1B30E5"/>
    <w:multiLevelType w:val="hybridMultilevel"/>
    <w:tmpl w:val="6AF803C0"/>
    <w:lvl w:ilvl="0" w:tplc="2A7AE184">
      <w:start w:val="1"/>
      <w:numFmt w:val="decimal"/>
      <w:lvlText w:val="%1)"/>
      <w:lvlJc w:val="left"/>
      <w:pPr>
        <w:ind w:left="720" w:hanging="360"/>
      </w:pPr>
      <w:rPr>
        <w:rFonts w:hint="default"/>
        <w:color w:val="auto"/>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8D47F41"/>
    <w:multiLevelType w:val="hybridMultilevel"/>
    <w:tmpl w:val="283E5E6C"/>
    <w:lvl w:ilvl="0" w:tplc="8534BF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6"/>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4BB8"/>
    <w:rsid w:val="00017CF0"/>
    <w:rsid w:val="00045319"/>
    <w:rsid w:val="00110A14"/>
    <w:rsid w:val="00112375"/>
    <w:rsid w:val="001753D3"/>
    <w:rsid w:val="00184972"/>
    <w:rsid w:val="001E17A4"/>
    <w:rsid w:val="00247008"/>
    <w:rsid w:val="002A6E0C"/>
    <w:rsid w:val="003247A8"/>
    <w:rsid w:val="00360839"/>
    <w:rsid w:val="003F1B6B"/>
    <w:rsid w:val="003F1D15"/>
    <w:rsid w:val="0043448B"/>
    <w:rsid w:val="00434803"/>
    <w:rsid w:val="004C1E90"/>
    <w:rsid w:val="005E0CB2"/>
    <w:rsid w:val="00626DD3"/>
    <w:rsid w:val="00725694"/>
    <w:rsid w:val="00725CDB"/>
    <w:rsid w:val="007F3619"/>
    <w:rsid w:val="00851EE8"/>
    <w:rsid w:val="008D0324"/>
    <w:rsid w:val="00952A0F"/>
    <w:rsid w:val="00997DE7"/>
    <w:rsid w:val="00A2165A"/>
    <w:rsid w:val="00AC6289"/>
    <w:rsid w:val="00B808AA"/>
    <w:rsid w:val="00BA4BB8"/>
    <w:rsid w:val="00BB1CCD"/>
    <w:rsid w:val="00C4711E"/>
    <w:rsid w:val="00C95F9D"/>
    <w:rsid w:val="00CD3C05"/>
    <w:rsid w:val="00D43C94"/>
    <w:rsid w:val="00D56FFE"/>
    <w:rsid w:val="00EB54C2"/>
    <w:rsid w:val="00F06FDF"/>
    <w:rsid w:val="00F46E01"/>
    <w:rsid w:val="00FA584D"/>
    <w:rsid w:val="00FF7E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7B493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45319"/>
    <w:pPr>
      <w:widowControl w:val="0"/>
      <w:autoSpaceDE w:val="0"/>
      <w:autoSpaceDN w:val="0"/>
      <w:adjustRightInd w:val="0"/>
      <w:spacing w:after="0" w:line="240" w:lineRule="auto"/>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A4BB8"/>
    <w:pPr>
      <w:spacing w:after="0" w:line="240" w:lineRule="auto"/>
    </w:pPr>
    <w:rPr>
      <w:rFonts w:ascii="Times New Roman" w:hAnsi="Times New Roman"/>
      <w:sz w:val="24"/>
    </w:rPr>
  </w:style>
  <w:style w:type="paragraph" w:customStyle="1" w:styleId="MemoHeader">
    <w:name w:val="Memo Header"/>
    <w:uiPriority w:val="99"/>
    <w:semiHidden/>
    <w:rsid w:val="00BA4BB8"/>
    <w:pPr>
      <w:pBdr>
        <w:bottom w:val="single" w:sz="4" w:space="2" w:color="auto"/>
      </w:pBdr>
      <w:spacing w:before="360" w:after="100" w:afterAutospacing="1" w:line="240" w:lineRule="auto"/>
    </w:pPr>
    <w:rPr>
      <w:rFonts w:ascii="Verdana" w:eastAsia="Calibri" w:hAnsi="Verdana" w:cs="Times New Roman"/>
      <w:b/>
      <w:sz w:val="32"/>
      <w:szCs w:val="24"/>
    </w:rPr>
  </w:style>
  <w:style w:type="character" w:styleId="CommentReference">
    <w:name w:val="annotation reference"/>
    <w:basedOn w:val="DefaultParagraphFont"/>
    <w:uiPriority w:val="99"/>
    <w:semiHidden/>
    <w:unhideWhenUsed/>
    <w:rsid w:val="00952A0F"/>
    <w:rPr>
      <w:sz w:val="16"/>
      <w:szCs w:val="16"/>
    </w:rPr>
  </w:style>
  <w:style w:type="paragraph" w:styleId="CommentText">
    <w:name w:val="annotation text"/>
    <w:basedOn w:val="Normal"/>
    <w:link w:val="CommentTextChar"/>
    <w:uiPriority w:val="99"/>
    <w:semiHidden/>
    <w:unhideWhenUsed/>
    <w:rsid w:val="00952A0F"/>
    <w:rPr>
      <w:sz w:val="20"/>
      <w:szCs w:val="20"/>
    </w:rPr>
  </w:style>
  <w:style w:type="character" w:customStyle="1" w:styleId="CommentTextChar">
    <w:name w:val="Comment Text Char"/>
    <w:basedOn w:val="DefaultParagraphFont"/>
    <w:link w:val="CommentText"/>
    <w:uiPriority w:val="99"/>
    <w:semiHidden/>
    <w:rsid w:val="00952A0F"/>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52A0F"/>
    <w:rPr>
      <w:b/>
      <w:bCs/>
    </w:rPr>
  </w:style>
  <w:style w:type="character" w:customStyle="1" w:styleId="CommentSubjectChar">
    <w:name w:val="Comment Subject Char"/>
    <w:basedOn w:val="CommentTextChar"/>
    <w:link w:val="CommentSubject"/>
    <w:uiPriority w:val="99"/>
    <w:semiHidden/>
    <w:rsid w:val="00952A0F"/>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952A0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2A0F"/>
    <w:rPr>
      <w:rFonts w:ascii="Segoe UI" w:eastAsia="Times New Roman" w:hAnsi="Segoe UI" w:cs="Segoe UI"/>
      <w:sz w:val="18"/>
      <w:szCs w:val="18"/>
    </w:rPr>
  </w:style>
  <w:style w:type="paragraph" w:styleId="ListParagraph">
    <w:name w:val="List Paragraph"/>
    <w:basedOn w:val="Normal"/>
    <w:uiPriority w:val="34"/>
    <w:qFormat/>
    <w:rsid w:val="00851EE8"/>
    <w:pPr>
      <w:ind w:left="720"/>
      <w:contextualSpacing/>
    </w:pPr>
  </w:style>
  <w:style w:type="paragraph" w:styleId="Header">
    <w:name w:val="header"/>
    <w:basedOn w:val="Normal"/>
    <w:link w:val="HeaderChar"/>
    <w:uiPriority w:val="99"/>
    <w:unhideWhenUsed/>
    <w:rsid w:val="00F06FDF"/>
    <w:pPr>
      <w:tabs>
        <w:tab w:val="center" w:pos="4680"/>
        <w:tab w:val="right" w:pos="9360"/>
      </w:tabs>
    </w:pPr>
  </w:style>
  <w:style w:type="character" w:customStyle="1" w:styleId="HeaderChar">
    <w:name w:val="Header Char"/>
    <w:basedOn w:val="DefaultParagraphFont"/>
    <w:link w:val="Header"/>
    <w:uiPriority w:val="99"/>
    <w:rsid w:val="00F06FDF"/>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F06FDF"/>
    <w:pPr>
      <w:tabs>
        <w:tab w:val="center" w:pos="4680"/>
        <w:tab w:val="right" w:pos="9360"/>
      </w:tabs>
    </w:pPr>
  </w:style>
  <w:style w:type="character" w:customStyle="1" w:styleId="FooterChar">
    <w:name w:val="Footer Char"/>
    <w:basedOn w:val="DefaultParagraphFont"/>
    <w:link w:val="Footer"/>
    <w:uiPriority w:val="99"/>
    <w:rsid w:val="00F06FDF"/>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250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33768-8879-486A-A480-D57E83CE96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646</Words>
  <Characters>3688</Characters>
  <Application>Microsoft Office Word</Application>
  <DocSecurity>0</DocSecurity>
  <Lines>30</Lines>
  <Paragraphs>8</Paragraphs>
  <ScaleCrop>false</ScaleCrop>
  <Company/>
  <LinksUpToDate>false</LinksUpToDate>
  <CharactersWithSpaces>4326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2020-07-13T17:04:00Z</dcterms:created>
  <dcterms:modified xsi:type="dcterms:W3CDTF">2020-07-13T17:04:00Z</dcterms:modified>
</cp:coreProperties>
</file>